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klagomål behandlar höga naturvärden i avverkningsanmälan A 46570-2025 i Strömsunds kommun som inkom 2025-09-26 och omfattar 4,6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7127773, E 539110 i SWEREF 99 TM.</w:t>
      </w:r>
    </w:p>
    <w:p>
      <w:r>
        <w:t>I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