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39096-2026 i Strömsunds kommun</w:t>
      </w:r>
    </w:p>
    <w:p>
      <w:r>
        <w:t>Denna tillsynsbegäran behandlar höga naturvärden i avverkningsanmälan A 39096-2026 i Strömsunds kommun som inkom 2026-09-22 och omfattar 1,8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6-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7060273, E 561562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