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dokument behandlar höga naturvärden i avverkningsanmälan A 36334-2024 i Strömsunds kommun. Denna avverkningsanmälan inkom 2024-08-30 15:24:32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