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dokument behandlar höga naturvärden i avverkningsanmälan A 30067-2024 i Strömsunds kommun. Denna avverkningsanmälan inkom 2024-07-15 22:46:13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