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dokument behandlar höga naturvärden i avverkningsanmälan A 34298-2025 i Strömsunds kommun. Denna avverkningsanmälan inkom 2025-07-08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