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klagomål behandlar höga naturvärden i avverkningsanmälan A 33243-2024 i Strömsunds kommun som inkom 2024-08-14 och omfattar 8,4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7136139, E 515018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