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32746-2025 i Strömsunds kommun</w:t>
      </w:r>
    </w:p>
    <w:p>
      <w:r>
        <w:t>Denna tillsynsbegäran behandlar höga naturvärden i avverkningsanmälan A 32746-2025 i Strömsunds kommun som inkom 2025-07-01 och omfattar 5,0 ha.</w:t>
      </w:r>
    </w:p>
    <w:p>
      <w:pPr>
        <w:pStyle w:val="Caption"/>
      </w:pPr>
      <w:r>
        <w:drawing>
          <wp:inline xmlns:a="http://schemas.openxmlformats.org/drawingml/2006/main" xmlns:pic="http://schemas.openxmlformats.org/drawingml/2006/picture">
            <wp:extent cx="5486400" cy="4140252"/>
            <wp:docPr id="1" name="Picture 1"/>
            <wp:cNvGraphicFramePr>
              <a:graphicFrameLocks noChangeAspect="1"/>
            </wp:cNvGraphicFramePr>
            <a:graphic>
              <a:graphicData uri="http://schemas.openxmlformats.org/drawingml/2006/picture">
                <pic:pic>
                  <pic:nvPicPr>
                    <pic:cNvPr id="0" name="A 32746-2025 karta.png"/>
                    <pic:cNvPicPr/>
                  </pic:nvPicPr>
                  <pic:blipFill>
                    <a:blip r:embed="rId16"/>
                    <a:stretch>
                      <a:fillRect/>
                    </a:stretch>
                  </pic:blipFill>
                  <pic:spPr>
                    <a:xfrm>
                      <a:off x="0" y="0"/>
                      <a:ext cx="5486400" cy="4140252"/>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7105331, E 528088 i SWEREF 99 TM.</w:t>
      </w:r>
    </w:p>
    <w:p>
      <w:r>
        <w:t>Inom 17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