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68504-2020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