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dokument behandlar höga naturvärden i avverkningsanmälan A 41811-2022 i Strömsunds kommun. Denna avverkningsanmälan inkom 2022-09-23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