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dokument behandlar höga naturvärden i avverkningsanmälan A 43417-2023 i Strömsunds kommun. Denna avverkningsanmälan inkom 2023-09-15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doftskinn (NT), garnlav (NT), järpe (NT, §4), lunglav (NT), mörk kolflarnlav (NT), bårdlav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7064064, E 557543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doftticka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