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27037-2022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