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5367-2026 i År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