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2065-2022 i Åre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