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220-2024 i Åre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