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dokument behandlar höga naturvärden i avverkningsanmälan A 47944-2025 i Åre kommun. Denna avverkningsanmälan inkom 2025-10-01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granticka (NT), ullticka (NT), vitgrynig nållav (NT), diskvaxskivling (S), fjällig taggsvamp s.str. (S), svavelriska (S) och västlig hakmossa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7004256, E 436457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