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38 naturvårdsarter, varav 28 är rödlistade, 19 är typiska (T) och 9 är signalarter (S): brittisk torsklav (EN), amerikansk sönderfallslav (VU), brun skärelav (VU), garnlav (VU, T), gränsticka (VU, T), lidvitmossa (VU), liten blekspik (VU, T), liten sotlav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