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månlåsbräken (NT), tretåig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