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liten hornflikmossa (VU), brunpudrad nållav (NT), doftskinn (NT), gammelgransskål (NT), garnlav (NT), gränsticka (NT), skrovellav (NT), kambräken (S), purpurmylia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