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som inkom 2021-09-27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7019790, E 419339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