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Detta dokument behandlar höga naturvärden i avverkningsanmälan A 1529-2025 i Åre kommun som inkom 2025-01-13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7026197, E 389762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liten sotlav (VU, T), gammelgransskål (NT, T), liten svartspik (NT), ullticka (NT, T), vitgrynig nållav (NT), barkkornlav (S, T)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