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Detta dokument behandlar höga naturvärden i avverkningsanmälan A 16667-2025 i Åre kommun som inkom 2025-04-07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7026147, E 372806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gammelgransskål (NT, T), skrovellav (NT, T), vitgrynig nållav (NT), granriska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