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52534-2020</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