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dokument behandlar höga naturvärden i avverkningsanmälan A 12269-2022 i Åre kommun som inkom 2022-03-17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gränsticka (VU, T), brunpudrad nållav (NT, T), dofttaggsvamp (NT, T), gammelgransskål (NT, T), knottrig blåslav (NT, T), rödbrun blekspik (NT, T), tretåig hackspett (NT, T, §4) och vitgrynig nållav (NT).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