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som inkom 2025-08-05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7066226, E 398146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