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som inkom 2025-10-01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7004599, E 436431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