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som inkom 2025-10-01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7004426, E 437222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