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Detta dokument behandlar höga naturvärden i avverkningsanmälan A 15905-2025 i Åre kommun som inkom 2025-04-02 och omfattar 42,2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6999715, E 441265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garnlav (VU, T), gränsticka (VU, T), vitskaftad svartspik (VU, T), gammelgransskål (NT, T), rosenticka (NT, T), rödbrun blekspik (NT, T), ullticka (NT, T), vedtrappmossa (NT, T), vitgrynig nållav (NT), gulnål (S, T), stuplav (S, T)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