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Detta dokument behandlar höga naturvärden i avverkningsanmälan A 32037-2025 i Åre kommun som inkom 2025-06-27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6989999, E 460421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knärot (VU, T, §8), gammelgransskål (NT, T), lunglav (NT, T), skrovellav (NT, T), ullticka (NT, T), vitgrynig nållav (NT), spindelblomster (S, T, §8), stuplav (S, T), tvåblad (S, §8), tjäder (T, §4), vanlig groda (§6), fläcknycklar (§8),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tvåblad (S, §8), tjäder (T, §4), vanlig groda (§6),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