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8-2026 i År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