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3097-2024 i Åre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