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57493-2025 i Åre kommun</w:t>
      </w:r>
    </w:p>
    <w:p>
      <w:r>
        <w:t>Denna tillsynsbegäran behandlar höga naturvärden i avverkningsanmälan A 57493-2025 i Åre kommun som inkom 2025-11-19 och omfattar 164,0 ha.</w:t>
      </w:r>
    </w:p>
    <w:p>
      <w:pPr>
        <w:pStyle w:val="Caption"/>
      </w:pPr>
      <w:r>
        <w:drawing>
          <wp:inline xmlns:a="http://schemas.openxmlformats.org/drawingml/2006/main" xmlns:pic="http://schemas.openxmlformats.org/drawingml/2006/picture">
            <wp:extent cx="5486400" cy="5173501"/>
            <wp:docPr id="1" name="Picture 1"/>
            <wp:cNvGraphicFramePr>
              <a:graphicFrameLocks noChangeAspect="1"/>
            </wp:cNvGraphicFramePr>
            <a:graphic>
              <a:graphicData uri="http://schemas.openxmlformats.org/drawingml/2006/picture">
                <pic:pic>
                  <pic:nvPicPr>
                    <pic:cNvPr id="0" name="A 57493-2025 karta.png"/>
                    <pic:cNvPicPr/>
                  </pic:nvPicPr>
                  <pic:blipFill>
                    <a:blip r:embed="rId16"/>
                    <a:stretch>
                      <a:fillRect/>
                    </a:stretch>
                  </pic:blipFill>
                  <pic:spPr>
                    <a:xfrm>
                      <a:off x="0" y="0"/>
                      <a:ext cx="5486400" cy="5173501"/>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7052324, E 369077 i SWEREF 99 TM.</w:t>
      </w:r>
    </w:p>
    <w:p>
      <w:r>
        <w:t>I och inom 8 meter från avverkningsanmälan finns fynd av 16 naturvårdsarter, varav 12 är rödlistade, 1 är fridlyst, 8 är typiska (T) och 4 är signalarter (S): garnlav (VU, T), liten sotlav (VU, T), norsk näverlav (VU), skuggnål (VU), vitskaftad svartspik (VU, T), brunpudrad nållav (NT, T), doftskinn (NT, T), gammelgransskål (NT, T), kavernularia (NT), liten svartspik (NT), skrovellav (NT, T), vitgrynig nållav (NT), granriska (S), trådticka (S, T), tvåblad (S, §8)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liten sotlav (VU, T), vitskaftad svartspik (VU, T), brunpudrad nållav (NT, T), doftskinn (NT, T), gammelgransskål (NT, T), skrovellav (NT,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