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3147-2023 i Åre kommun</w:t>
      </w:r>
    </w:p>
    <w:p>
      <w:r>
        <w:t>Detta klagomål behandlar höga naturvärden i avverkningsanmälan A 3147-2023 i Åre kommun som inkom 2023-01-20 och omfattar 0,6 ha.</w:t>
      </w:r>
    </w:p>
    <w:p>
      <w:pPr>
        <w:pStyle w:val="Caption"/>
      </w:pPr>
      <w:r>
        <w:drawing>
          <wp:inline xmlns:a="http://schemas.openxmlformats.org/drawingml/2006/main" xmlns:pic="http://schemas.openxmlformats.org/drawingml/2006/picture">
            <wp:extent cx="5486400" cy="4211896"/>
            <wp:docPr id="1" name="Picture 1"/>
            <wp:cNvGraphicFramePr>
              <a:graphicFrameLocks noChangeAspect="1"/>
            </wp:cNvGraphicFramePr>
            <a:graphic>
              <a:graphicData uri="http://schemas.openxmlformats.org/drawingml/2006/picture">
                <pic:pic>
                  <pic:nvPicPr>
                    <pic:cNvPr id="0" name="A 3147-2023 karta.png"/>
                    <pic:cNvPicPr/>
                  </pic:nvPicPr>
                  <pic:blipFill>
                    <a:blip r:embed="rId16"/>
                    <a:stretch>
                      <a:fillRect/>
                    </a:stretch>
                  </pic:blipFill>
                  <pic:spPr>
                    <a:xfrm>
                      <a:off x="0" y="0"/>
                      <a:ext cx="5486400" cy="4211896"/>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7013938, E 437193 i SWEREF 99 TM.</w:t>
      </w:r>
    </w:p>
    <w:p>
      <w:r>
        <w:t>Inom 10 meter från avverkningsanmälan finns fynd av 2 naturvårdsarter, varav 2 är rödlistade och 1 är typisk (T): mjölig dropplav (VU) och knottrig blåslav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Mjölig dropplav (VU)</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