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grönfink (EN, §4), kristallticka (VU), norsk näverlav (VU), gammelgransskål (NT), garnlav (NT), granticka (NT), gränsticka (NT), kavernularia (NT), knottrig blåslav (NT), skrovellav (NT), talltita (NT, §4), tretåig hackspett (NT, §4), violettgrå tagellav (NT), vitgrynig nållav (NT), tyllskinn (DD), korallblylav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