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24660-2026 i Åre kommun</w:t>
      </w:r>
    </w:p>
    <w:p>
      <w:r>
        <w:t>Detta klagomål behandlar höga naturvärden i avverkningsanmälan A 24660-2026 i Åre kommun som inkom 2026-05-29 och omfattar 29,0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24660-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7042170, E 390341 i SWEREF 99 TM.</w:t>
      </w:r>
    </w:p>
    <w:p>
      <w:r>
        <w:t>I och inom 4 meter från avverkningsanmälan finns fynd av 15 naturvårdsarter, varav 9 är rödlistade, 3 är fridlysta, 13 är typiska (T) och 4 är signalarter (S): blackticka (VU), garnlav (VU, T), fjällig taggsvamp s.str. (NT), harticka (NT, T), lunglav (NT, T), rynkskinn (NT, T), skrovellav (NT, T), tretåig hackspett (NT, T, §4), ullticka (NT, T), korallrot (S, T, §8), spindelblomster (S, T, §8), stuplav (S, T), trådticka (S, T), liljekonvalj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