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10635-2023 i Åre kommun</w:t>
      </w:r>
    </w:p>
    <w:p>
      <w:r>
        <w:t>Denna tillsynsbegäran behandlar höga naturvärden i avverkningsanmälan A 10635-2023 i Åre kommun som inkom 2023-02-27 och omfattar 37,9 ha.</w:t>
      </w:r>
    </w:p>
    <w:p>
      <w:pPr>
        <w:pStyle w:val="Caption"/>
      </w:pPr>
      <w:r>
        <w:drawing>
          <wp:inline xmlns:a="http://schemas.openxmlformats.org/drawingml/2006/main" xmlns:pic="http://schemas.openxmlformats.org/drawingml/2006/picture">
            <wp:extent cx="4886137" cy="5724000"/>
            <wp:docPr id="1" name="Picture 1"/>
            <wp:cNvGraphicFramePr>
              <a:graphicFrameLocks noChangeAspect="1"/>
            </wp:cNvGraphicFramePr>
            <a:graphic>
              <a:graphicData uri="http://schemas.openxmlformats.org/drawingml/2006/picture">
                <pic:pic>
                  <pic:nvPicPr>
                    <pic:cNvPr id="0" name="A 10635-2023 karta.png"/>
                    <pic:cNvPicPr/>
                  </pic:nvPicPr>
                  <pic:blipFill>
                    <a:blip r:embed="rId16"/>
                    <a:stretch>
                      <a:fillRect/>
                    </a:stretch>
                  </pic:blipFill>
                  <pic:spPr>
                    <a:xfrm>
                      <a:off x="0" y="0"/>
                      <a:ext cx="488613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7051078, E 405219 i SWEREF 99 TM.</w:t>
      </w:r>
    </w:p>
    <w:p>
      <w:r>
        <w:t>I och inom 25 meter från avverkningsanmälan finns fynd av 28 naturvårdsarter, varav 21 är rödlistade, 3 är fridlysta, 17 är typiska (T) och 6 är signalarter (S): trådbrosklav (EN), amerikansk sönderfallslav (VU), Cliostomum piceicola (VU), liten sotlav (VU, T), mjölig dropplav (VU), norsk näverlav (VU), skuggnål (VU), smalskaftslav (VU), vitskaftad svartspik (VU, T), doftskinn (NT, T), gammelgransskål (NT, T), harticka (NT, T), kavernularia (NT), lavskrika (NT, T, §4), liten svartspik (NT), rödbrun blekspik (NT, T), skorpgelélav (NT), skrovellav (NT, T), tretåig hackspett (NT, T, §4), ullticka (NT, T), vitgrynig nållav (NT), barkkornlav (S, T), finbräken (S, T), gulnål (S, T), gytterlav (S, T), rostfläck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liten sotlav (VU, T), vitskaftad svartspik (VU, T), doftskinn (NT, T), gammelgransskål (NT, T), harticka (NT, T), lavskrika (NT, T, §4), rödbrun blekspik (NT, T), skrovellav (NT, T), tretåig hackspett (NT, T, §4), ullticka (NT, T), barkkornlav (S, T), finbräken (S, T), gulnål (S, T), gytterlav (S, T), rostfläck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