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925-2025 i År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