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183-2022 i Åre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