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25-2025 i Å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