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0034-2024 i År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