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21006-2022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