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67-2025 i År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