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16 meter från avverkningsanmälan A 52707-2022 i Åre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