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som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skuggnål (VU), kavernularia (NT), rödbrun blekspik (NT, T), tretåig hackspett (NT, T, §4), vitgrynig nållav (NT), luddlav (S, T), rostfläck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