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som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 meter från avverkningsanmälan har följande 3 naturvårdsarter hittats: harticka (NT, T), tretåig hackspett (NT, T, §4) och vitgrynig nållav (NT).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