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som inkom 2025-10-01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T), fjällig taggsvamp s.str. (NT), ullticka (NT, T), vitgrynig nållav (NT), diskvaxskivling (S), svavelriska (S) och västlig hakmossa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4049" cy="5688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2404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