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Detta dokument behandlar höga naturvärden i avverkningsanmälan A 40788-2023 i Åre kommun som inkom 2023-09-01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7040912, E 415306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garnlav (VU, T), liten sotlav (VU, T), dofttaggsvamp (NT, T), harticka (NT, T), lavskrika (NT, T, §4), tretåig hackspett (NT, T, §4), ullticka (NT, T), kamjordstjärna (S)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