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Detta dokument behandlar höga naturvärden i avverkningsanmälan A 7034-2026 i Åre kommun som inkom 2026-02-04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7041453, E 402612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borgsjömusseron (VU), garnlav (VU, T), liten svartspik (NT), vitgrynig nållav (NT), diskvaxskivling (S), svavelriska (S)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