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18106-2024 i Åre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