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amerikansk sönderfallslav (VU), liten sotlav (VU), norsk näverlav (VU), skuggnål (VU), brunpudrad nållav (NT), gammelgransskål (NT), garnlav (NT), granticka (NT), gränsticka (NT), harticka (NT), kavernularia (NT), liten svartspik (NT), mjölig dropplav (NT), nordlig nållav (NT), rödbrun blekspik (NT), skrovellav (NT), talltita (NT, §4), tretåig hackspett (NT, §4), ullticka (NT), vitgrynig nållav (NT), vitskaftad svartspik (NT), barkkornlav (S), gulnål (S), källmossor (S), kärrkammossa (S), norrlandslav (S), rostfläck (S), skogshakmossa (S), stuplav (S), svavelriska (S), trådfräken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