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53500-2024 i Åre kommun</w:t>
      </w:r>
    </w:p>
    <w:p>
      <w:r>
        <w:t>Denna tillsynsbegäran behandlar höga naturvärden i avverkningsanmälan A 53500-2024 i Åre kommun som inkom 2024-11-18 och omfattar 9,2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53500-2024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7001078, E 446791 i SWEREF 99 TM.</w:t>
      </w:r>
    </w:p>
    <w:p>
      <w:r>
        <w:t>I och inom 21 meter från avverkningsanmälan finns fynd av 7 naturvårdsarter, varav 6 är rödlistade, 5 är fridlysta och 6 är typiska (T): pärluggla (EN, T, §4), garnlav (VU, T), harticka (NT, T), lavskrika (NT, T, §4),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harticka (NT, T), lavskrika (NT, T, §4),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